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68D11" w14:textId="77777777" w:rsidR="009C01CF" w:rsidRDefault="009C01CF" w:rsidP="00590F2D">
      <w:pPr>
        <w:spacing w:line="276" w:lineRule="auto"/>
        <w:ind w:left="540" w:right="860"/>
        <w:jc w:val="center"/>
        <w:rPr>
          <w:b/>
          <w:lang w:val="en-US"/>
        </w:rPr>
      </w:pPr>
    </w:p>
    <w:p w14:paraId="34A4E157" w14:textId="63A7F28F" w:rsidR="009C01CF" w:rsidRDefault="008021D4" w:rsidP="00590F2D">
      <w:pPr>
        <w:spacing w:line="276" w:lineRule="auto"/>
        <w:ind w:left="540" w:right="860"/>
        <w:jc w:val="center"/>
        <w:rPr>
          <w:b/>
          <w:lang w:val="en-US"/>
        </w:rPr>
      </w:pPr>
      <w:r>
        <w:rPr>
          <w:b/>
          <w:noProof/>
          <w:lang w:val="en-US"/>
        </w:rPr>
        <w:drawing>
          <wp:inline distT="0" distB="0" distL="0" distR="0" wp14:anchorId="3D1130E4" wp14:editId="70EE2D0F">
            <wp:extent cx="558898" cy="790575"/>
            <wp:effectExtent l="0" t="0" r="0" b="0"/>
            <wp:docPr id="2057325748" name="Resim 1" descr="metin, grafik tasarım, yazı tipi, grafi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325748" name="Resim 1" descr="metin, grafik tasarım, yazı tipi, grafik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1024" cy="821873"/>
                    </a:xfrm>
                    <a:prstGeom prst="rect">
                      <a:avLst/>
                    </a:prstGeom>
                  </pic:spPr>
                </pic:pic>
              </a:graphicData>
            </a:graphic>
          </wp:inline>
        </w:drawing>
      </w:r>
    </w:p>
    <w:p w14:paraId="37116662" w14:textId="77777777" w:rsidR="009C01CF" w:rsidRDefault="009C01CF" w:rsidP="00590F2D">
      <w:pPr>
        <w:spacing w:line="276" w:lineRule="auto"/>
        <w:ind w:left="540" w:right="860"/>
        <w:jc w:val="center"/>
        <w:rPr>
          <w:b/>
          <w:lang w:val="en-US"/>
        </w:rPr>
      </w:pPr>
    </w:p>
    <w:p w14:paraId="7FEDA213" w14:textId="4EA6DB4C" w:rsidR="00C346EB" w:rsidRPr="009C01CF" w:rsidRDefault="00C3541A" w:rsidP="00590F2D">
      <w:pPr>
        <w:spacing w:line="276" w:lineRule="auto"/>
        <w:ind w:left="540" w:right="860"/>
        <w:jc w:val="center"/>
        <w:rPr>
          <w:b/>
          <w:sz w:val="28"/>
          <w:szCs w:val="28"/>
          <w:lang w:val="en-US"/>
        </w:rPr>
      </w:pPr>
      <w:r w:rsidRPr="009C01CF">
        <w:rPr>
          <w:b/>
          <w:sz w:val="28"/>
          <w:szCs w:val="28"/>
          <w:lang w:val="en-US"/>
        </w:rPr>
        <w:t xml:space="preserve">ÇEVRE KORUMA VE ATIK YÖNETİMİ </w:t>
      </w:r>
      <w:r w:rsidR="00590F2D" w:rsidRPr="009C01CF">
        <w:rPr>
          <w:b/>
          <w:sz w:val="28"/>
          <w:szCs w:val="28"/>
          <w:lang w:val="en-US"/>
        </w:rPr>
        <w:t>POLİTİKASI</w:t>
      </w:r>
    </w:p>
    <w:p w14:paraId="16A6A397" w14:textId="330A373E" w:rsidR="00590F2D" w:rsidRPr="009C01CF" w:rsidRDefault="008021D4" w:rsidP="00C3541A">
      <w:pPr>
        <w:spacing w:line="276" w:lineRule="auto"/>
        <w:ind w:left="540" w:right="860"/>
        <w:jc w:val="both"/>
        <w:rPr>
          <w:rFonts w:ascii="Open Sans" w:hAnsi="Open Sans" w:cs="Open Sans"/>
          <w:color w:val="374151"/>
          <w:sz w:val="24"/>
          <w:szCs w:val="24"/>
          <w:shd w:val="clear" w:color="auto" w:fill="F7F7F8"/>
        </w:rPr>
      </w:pPr>
      <w:r>
        <w:rPr>
          <w:rFonts w:ascii="Open Sans" w:hAnsi="Open Sans" w:cs="Open Sans"/>
          <w:color w:val="374151"/>
          <w:sz w:val="24"/>
          <w:szCs w:val="24"/>
          <w:shd w:val="clear" w:color="auto" w:fill="F7F7F8"/>
        </w:rPr>
        <w:t xml:space="preserve">Hotel </w:t>
      </w:r>
      <w:proofErr w:type="spellStart"/>
      <w:r>
        <w:rPr>
          <w:rFonts w:ascii="Open Sans" w:hAnsi="Open Sans" w:cs="Open Sans"/>
          <w:color w:val="374151"/>
          <w:sz w:val="24"/>
          <w:szCs w:val="24"/>
          <w:shd w:val="clear" w:color="auto" w:fill="F7F7F8"/>
        </w:rPr>
        <w:t>Miniature</w:t>
      </w:r>
      <w:proofErr w:type="spellEnd"/>
      <w:r w:rsidR="009C01CF" w:rsidRPr="009C01CF">
        <w:rPr>
          <w:rFonts w:ascii="Open Sans" w:hAnsi="Open Sans" w:cs="Open Sans"/>
          <w:color w:val="374151"/>
          <w:sz w:val="24"/>
          <w:szCs w:val="24"/>
          <w:shd w:val="clear" w:color="auto" w:fill="F7F7F8"/>
        </w:rPr>
        <w:t>- çevre koruma ve sürdürülebilirlik ilkelerini benimseyen bir otel olarak, doğal kaynakların korunması, çevre kirliliğinin önlenmesi ve atıkların etkili bir şekilde yönetilmesi için taahhütte bulunur. Bu politika, otelimizin çevresel etkilerini azaltmayı, misafirlerimize ve çalışanlarımıza çevre dostu bir deneyim sunmayı ve yerel topluluğumuzun sürdürülebilirliğine katkıda bulunmayı amaçlamaktadır.</w:t>
      </w:r>
    </w:p>
    <w:p w14:paraId="13C0AD38" w14:textId="62C618D2" w:rsidR="009C01CF" w:rsidRPr="009C01CF" w:rsidRDefault="009C01CF" w:rsidP="009C01CF">
      <w:pPr>
        <w:spacing w:line="276" w:lineRule="auto"/>
        <w:ind w:left="567" w:right="860"/>
        <w:jc w:val="center"/>
        <w:rPr>
          <w:rFonts w:ascii="Open Sans" w:hAnsi="Open Sans" w:cs="Open Sans"/>
          <w:b/>
          <w:bCs/>
          <w:sz w:val="28"/>
          <w:szCs w:val="28"/>
        </w:rPr>
      </w:pPr>
      <w:r w:rsidRPr="009C01CF">
        <w:rPr>
          <w:rFonts w:ascii="Open Sans" w:hAnsi="Open Sans" w:cs="Open Sans"/>
          <w:b/>
          <w:bCs/>
          <w:sz w:val="28"/>
          <w:szCs w:val="28"/>
        </w:rPr>
        <w:t>Atık Yönetimi</w:t>
      </w:r>
    </w:p>
    <w:p w14:paraId="61C1FB02" w14:textId="77777777" w:rsidR="009C01CF" w:rsidRPr="009C01CF" w:rsidRDefault="009C01CF" w:rsidP="009C01CF">
      <w:pPr>
        <w:spacing w:line="276" w:lineRule="auto"/>
        <w:ind w:left="540" w:right="860"/>
        <w:jc w:val="both"/>
        <w:rPr>
          <w:rFonts w:ascii="Open Sans" w:hAnsi="Open Sans" w:cs="Open Sans"/>
          <w:sz w:val="24"/>
          <w:szCs w:val="24"/>
        </w:rPr>
      </w:pPr>
      <w:r w:rsidRPr="009C01CF">
        <w:rPr>
          <w:rFonts w:ascii="Open Sans" w:hAnsi="Open Sans" w:cs="Open Sans"/>
          <w:sz w:val="24"/>
          <w:szCs w:val="24"/>
        </w:rPr>
        <w:t>Atık azaltma: Atık miktarını minimize etmek için bilinçli tüketim ve kaynak tasarrufu teşvik edilecektir. İhtiyaçlarımızı belirlerken tek kullanımlık ürünlerden kaçınacak ve gereksiz ambalaj kullanımını en aza indireceğiz.</w:t>
      </w:r>
    </w:p>
    <w:p w14:paraId="69C7685F" w14:textId="77777777" w:rsidR="009C01CF" w:rsidRPr="009C01CF" w:rsidRDefault="009C01CF" w:rsidP="009C01CF">
      <w:pPr>
        <w:spacing w:line="276" w:lineRule="auto"/>
        <w:ind w:left="540" w:right="860"/>
        <w:jc w:val="both"/>
        <w:rPr>
          <w:rFonts w:ascii="Open Sans" w:hAnsi="Open Sans" w:cs="Open Sans"/>
          <w:sz w:val="24"/>
          <w:szCs w:val="24"/>
        </w:rPr>
      </w:pPr>
      <w:r w:rsidRPr="009C01CF">
        <w:rPr>
          <w:rFonts w:ascii="Open Sans" w:hAnsi="Open Sans" w:cs="Open Sans"/>
          <w:sz w:val="24"/>
          <w:szCs w:val="24"/>
        </w:rPr>
        <w:t>Atık ayrıştırma: Atıklarımızı geri dönüştürülebilir, yeniden kullanılabilir ve tehlikeli atık olmayan malzemeler olarak doğru şekilde ayrıştıracağız. Misafirlerimize ve çalışanlarımıza atık ayrıştırma konusunda bilgilendirici materyaller sağlayarak aktif katılımlarını teşvik edeceğiz.</w:t>
      </w:r>
    </w:p>
    <w:p w14:paraId="21FBECE4" w14:textId="62B074F3" w:rsidR="009C01CF" w:rsidRPr="009C01CF" w:rsidRDefault="009C01CF" w:rsidP="009C01CF">
      <w:pPr>
        <w:spacing w:line="276" w:lineRule="auto"/>
        <w:ind w:left="540" w:right="860"/>
        <w:jc w:val="both"/>
        <w:rPr>
          <w:rFonts w:ascii="Open Sans" w:hAnsi="Open Sans" w:cs="Open Sans"/>
          <w:sz w:val="24"/>
          <w:szCs w:val="24"/>
        </w:rPr>
      </w:pPr>
      <w:r w:rsidRPr="009C01CF">
        <w:rPr>
          <w:rFonts w:ascii="Open Sans" w:hAnsi="Open Sans" w:cs="Open Sans"/>
          <w:sz w:val="24"/>
          <w:szCs w:val="24"/>
        </w:rPr>
        <w:t xml:space="preserve">Geri dönüşüm: Geri dönüştürülebilir malzemeler için ayrı toplama alanları oluşturacak ve geri dönüşüm programlarına katılımı teşvik edeceğiz. </w:t>
      </w:r>
      <w:r w:rsidR="008021D4" w:rsidRPr="009C01CF">
        <w:rPr>
          <w:rFonts w:ascii="Open Sans" w:hAnsi="Open Sans" w:cs="Open Sans"/>
          <w:sz w:val="24"/>
          <w:szCs w:val="24"/>
        </w:rPr>
        <w:t>Kâğıt</w:t>
      </w:r>
      <w:r w:rsidRPr="009C01CF">
        <w:rPr>
          <w:rFonts w:ascii="Open Sans" w:hAnsi="Open Sans" w:cs="Open Sans"/>
          <w:sz w:val="24"/>
          <w:szCs w:val="24"/>
        </w:rPr>
        <w:t xml:space="preserve">, plastik, cam, metal ve pil gibi malzemelerin geri dönüşümü için </w:t>
      </w:r>
      <w:r w:rsidR="008021D4" w:rsidRPr="009C01CF">
        <w:rPr>
          <w:rFonts w:ascii="Open Sans" w:hAnsi="Open Sans" w:cs="Open Sans"/>
          <w:sz w:val="24"/>
          <w:szCs w:val="24"/>
        </w:rPr>
        <w:t>iş birliği</w:t>
      </w:r>
      <w:r w:rsidRPr="009C01CF">
        <w:rPr>
          <w:rFonts w:ascii="Open Sans" w:hAnsi="Open Sans" w:cs="Open Sans"/>
          <w:sz w:val="24"/>
          <w:szCs w:val="24"/>
        </w:rPr>
        <w:t xml:space="preserve"> yapacağımız yerel geri dönüşüm şirketleriyle iletişim halinde olacağız.</w:t>
      </w:r>
    </w:p>
    <w:p w14:paraId="58BB9B47" w14:textId="77777777" w:rsidR="009C01CF" w:rsidRPr="009C01CF" w:rsidRDefault="009C01CF" w:rsidP="009C01CF">
      <w:pPr>
        <w:spacing w:line="276" w:lineRule="auto"/>
        <w:ind w:left="540" w:right="860"/>
        <w:jc w:val="center"/>
        <w:rPr>
          <w:rFonts w:ascii="Open Sans" w:hAnsi="Open Sans" w:cs="Open Sans"/>
          <w:b/>
          <w:bCs/>
          <w:sz w:val="28"/>
          <w:szCs w:val="28"/>
        </w:rPr>
      </w:pPr>
      <w:r w:rsidRPr="009C01CF">
        <w:rPr>
          <w:rFonts w:ascii="Open Sans" w:hAnsi="Open Sans" w:cs="Open Sans"/>
          <w:b/>
          <w:bCs/>
          <w:sz w:val="28"/>
          <w:szCs w:val="28"/>
        </w:rPr>
        <w:t>Enerji ve Su Yönetimi</w:t>
      </w:r>
    </w:p>
    <w:p w14:paraId="3040D254" w14:textId="113F4692" w:rsidR="009C01CF" w:rsidRPr="009C01CF" w:rsidRDefault="009C01CF" w:rsidP="009C01CF">
      <w:pPr>
        <w:spacing w:line="276" w:lineRule="auto"/>
        <w:ind w:left="540" w:right="860"/>
        <w:jc w:val="both"/>
        <w:rPr>
          <w:rFonts w:ascii="Open Sans" w:hAnsi="Open Sans" w:cs="Open Sans"/>
          <w:sz w:val="24"/>
          <w:szCs w:val="24"/>
        </w:rPr>
      </w:pPr>
      <w:r w:rsidRPr="009C01CF">
        <w:rPr>
          <w:rFonts w:ascii="Open Sans" w:hAnsi="Open Sans" w:cs="Open Sans"/>
          <w:sz w:val="24"/>
          <w:szCs w:val="24"/>
        </w:rPr>
        <w:t>Enerji verimliliği: Otelimizde enerji tasarrufunu teşvik etmek için enerji verimli aydınlatma sistemleri kullanacak, sensörler ve zamanlayıcılarla donatılmış otomatik kapatma özellikleri olan elektronik ekipmanları tercih edeceğiz. Enerji tasarruflu cihazlar ve yüksek enerji verimliliğine sahip HVAC (</w:t>
      </w:r>
      <w:proofErr w:type="spellStart"/>
      <w:r w:rsidRPr="009C01CF">
        <w:rPr>
          <w:rFonts w:ascii="Open Sans" w:hAnsi="Open Sans" w:cs="Open Sans"/>
          <w:sz w:val="24"/>
          <w:szCs w:val="24"/>
        </w:rPr>
        <w:t>Heating</w:t>
      </w:r>
      <w:proofErr w:type="spellEnd"/>
      <w:r>
        <w:rPr>
          <w:rFonts w:ascii="Open Sans" w:hAnsi="Open Sans" w:cs="Open Sans"/>
          <w:sz w:val="24"/>
          <w:szCs w:val="24"/>
        </w:rPr>
        <w:t xml:space="preserve"> (ısıtma)</w:t>
      </w:r>
      <w:r w:rsidRPr="009C01CF">
        <w:rPr>
          <w:rFonts w:ascii="Open Sans" w:hAnsi="Open Sans" w:cs="Open Sans"/>
          <w:sz w:val="24"/>
          <w:szCs w:val="24"/>
        </w:rPr>
        <w:t xml:space="preserve">, </w:t>
      </w:r>
      <w:proofErr w:type="spellStart"/>
      <w:r w:rsidRPr="009C01CF">
        <w:rPr>
          <w:rFonts w:ascii="Open Sans" w:hAnsi="Open Sans" w:cs="Open Sans"/>
          <w:sz w:val="24"/>
          <w:szCs w:val="24"/>
        </w:rPr>
        <w:t>Ventilation</w:t>
      </w:r>
      <w:proofErr w:type="spellEnd"/>
      <w:r>
        <w:rPr>
          <w:rFonts w:ascii="Open Sans" w:hAnsi="Open Sans" w:cs="Open Sans"/>
          <w:sz w:val="24"/>
          <w:szCs w:val="24"/>
        </w:rPr>
        <w:t xml:space="preserve"> (havalandırma)</w:t>
      </w:r>
      <w:r w:rsidRPr="009C01CF">
        <w:rPr>
          <w:rFonts w:ascii="Open Sans" w:hAnsi="Open Sans" w:cs="Open Sans"/>
          <w:sz w:val="24"/>
          <w:szCs w:val="24"/>
        </w:rPr>
        <w:t xml:space="preserve">, </w:t>
      </w:r>
      <w:proofErr w:type="spellStart"/>
      <w:r w:rsidRPr="009C01CF">
        <w:rPr>
          <w:rFonts w:ascii="Open Sans" w:hAnsi="Open Sans" w:cs="Open Sans"/>
          <w:sz w:val="24"/>
          <w:szCs w:val="24"/>
        </w:rPr>
        <w:t>and</w:t>
      </w:r>
      <w:proofErr w:type="spellEnd"/>
      <w:r w:rsidRPr="009C01CF">
        <w:rPr>
          <w:rFonts w:ascii="Open Sans" w:hAnsi="Open Sans" w:cs="Open Sans"/>
          <w:sz w:val="24"/>
          <w:szCs w:val="24"/>
        </w:rPr>
        <w:t xml:space="preserve"> </w:t>
      </w:r>
      <w:proofErr w:type="spellStart"/>
      <w:r w:rsidRPr="009C01CF">
        <w:rPr>
          <w:rFonts w:ascii="Open Sans" w:hAnsi="Open Sans" w:cs="Open Sans"/>
          <w:sz w:val="24"/>
          <w:szCs w:val="24"/>
        </w:rPr>
        <w:t>Air</w:t>
      </w:r>
      <w:proofErr w:type="spellEnd"/>
      <w:r w:rsidRPr="009C01CF">
        <w:rPr>
          <w:rFonts w:ascii="Open Sans" w:hAnsi="Open Sans" w:cs="Open Sans"/>
          <w:sz w:val="24"/>
          <w:szCs w:val="24"/>
        </w:rPr>
        <w:t xml:space="preserve"> </w:t>
      </w:r>
      <w:proofErr w:type="spellStart"/>
      <w:r w:rsidRPr="009C01CF">
        <w:rPr>
          <w:rFonts w:ascii="Open Sans" w:hAnsi="Open Sans" w:cs="Open Sans"/>
          <w:sz w:val="24"/>
          <w:szCs w:val="24"/>
        </w:rPr>
        <w:t>Conditioning</w:t>
      </w:r>
      <w:proofErr w:type="spellEnd"/>
      <w:r>
        <w:rPr>
          <w:rFonts w:ascii="Open Sans" w:hAnsi="Open Sans" w:cs="Open Sans"/>
          <w:sz w:val="24"/>
          <w:szCs w:val="24"/>
        </w:rPr>
        <w:t xml:space="preserve"> (klima kontrolü</w:t>
      </w:r>
      <w:r w:rsidRPr="009C01CF">
        <w:rPr>
          <w:rFonts w:ascii="Open Sans" w:hAnsi="Open Sans" w:cs="Open Sans"/>
          <w:sz w:val="24"/>
          <w:szCs w:val="24"/>
        </w:rPr>
        <w:t>) sistemleri kullanacak ve enerji tüketimiyle ilgili sürekli izleme yapacağız.</w:t>
      </w:r>
    </w:p>
    <w:p w14:paraId="47893D5F" w14:textId="319196D8" w:rsidR="009C01CF" w:rsidRPr="009C01CF" w:rsidRDefault="009C01CF" w:rsidP="009C01CF">
      <w:pPr>
        <w:spacing w:line="276" w:lineRule="auto"/>
        <w:ind w:left="540" w:right="860"/>
        <w:jc w:val="both"/>
        <w:rPr>
          <w:rFonts w:ascii="Open Sans" w:hAnsi="Open Sans" w:cs="Open Sans"/>
          <w:sz w:val="24"/>
          <w:szCs w:val="24"/>
        </w:rPr>
      </w:pPr>
      <w:r w:rsidRPr="009C01CF">
        <w:rPr>
          <w:rFonts w:ascii="Open Sans" w:hAnsi="Open Sans" w:cs="Open Sans"/>
          <w:sz w:val="24"/>
          <w:szCs w:val="24"/>
        </w:rPr>
        <w:t>Su yönetimi: Su tasarrufunu teşvik etmek için su akımlarını kontrol eden düşük debili musluklar, duş başlıkları ve tuvaletler kullanacağız. Misafirlerimize su tasarrufu yapmaları konusunda bilgilendirici mesajlar sunacak, çevresel koruma ve atık yönetimine dair şu adımları atacağız:</w:t>
      </w:r>
    </w:p>
    <w:p w14:paraId="4E1269E0" w14:textId="77777777" w:rsidR="009C01CF" w:rsidRDefault="009C01CF" w:rsidP="009C01CF">
      <w:pPr>
        <w:spacing w:line="276" w:lineRule="auto"/>
        <w:ind w:left="540" w:right="860"/>
        <w:jc w:val="both"/>
        <w:rPr>
          <w:rFonts w:ascii="Open Sans" w:hAnsi="Open Sans" w:cs="Open Sans"/>
          <w:sz w:val="24"/>
          <w:szCs w:val="24"/>
        </w:rPr>
      </w:pPr>
    </w:p>
    <w:p w14:paraId="04BCFBBF" w14:textId="77777777" w:rsidR="009C01CF" w:rsidRDefault="009C01CF" w:rsidP="009C01CF">
      <w:pPr>
        <w:spacing w:line="276" w:lineRule="auto"/>
        <w:ind w:right="860"/>
        <w:rPr>
          <w:rFonts w:ascii="Open Sans" w:hAnsi="Open Sans" w:cs="Open Sans"/>
          <w:b/>
          <w:bCs/>
          <w:sz w:val="28"/>
          <w:szCs w:val="28"/>
        </w:rPr>
      </w:pPr>
    </w:p>
    <w:p w14:paraId="7704445E" w14:textId="02C61915" w:rsidR="009C01CF" w:rsidRPr="009C01CF" w:rsidRDefault="009C01CF" w:rsidP="009C01CF">
      <w:pPr>
        <w:spacing w:line="276" w:lineRule="auto"/>
        <w:ind w:left="540" w:right="860"/>
        <w:jc w:val="center"/>
        <w:rPr>
          <w:rFonts w:ascii="Open Sans" w:hAnsi="Open Sans" w:cs="Open Sans"/>
          <w:b/>
          <w:bCs/>
          <w:sz w:val="28"/>
          <w:szCs w:val="28"/>
        </w:rPr>
      </w:pPr>
      <w:r w:rsidRPr="009C01CF">
        <w:rPr>
          <w:rFonts w:ascii="Open Sans" w:hAnsi="Open Sans" w:cs="Open Sans"/>
          <w:b/>
          <w:bCs/>
          <w:sz w:val="28"/>
          <w:szCs w:val="28"/>
        </w:rPr>
        <w:t>Kimyasal Yönetimi</w:t>
      </w:r>
    </w:p>
    <w:p w14:paraId="79BFC8B3" w14:textId="77777777" w:rsidR="009C01CF" w:rsidRPr="009C01CF" w:rsidRDefault="009C01CF" w:rsidP="009C01CF">
      <w:pPr>
        <w:spacing w:line="276" w:lineRule="auto"/>
        <w:ind w:left="540" w:right="860"/>
        <w:jc w:val="both"/>
        <w:rPr>
          <w:rFonts w:ascii="Open Sans" w:hAnsi="Open Sans" w:cs="Open Sans"/>
          <w:sz w:val="24"/>
          <w:szCs w:val="24"/>
        </w:rPr>
      </w:pPr>
      <w:r w:rsidRPr="009C01CF">
        <w:rPr>
          <w:rFonts w:ascii="Open Sans" w:hAnsi="Open Sans" w:cs="Open Sans"/>
          <w:sz w:val="24"/>
          <w:szCs w:val="24"/>
        </w:rPr>
        <w:t>Çevre dostu temizlik malzemeleri: Temizlik işlemlerinde çevre dostu ve biyolojik olarak parçalanabilen temizlik malzemeleri kullanacağız. Toksik kimyasalların kullanımını en aza indirecek ve çevreye zarar vermeyen alternatifleri tercih edeceğiz.</w:t>
      </w:r>
    </w:p>
    <w:p w14:paraId="4D837349" w14:textId="77777777" w:rsidR="009C01CF" w:rsidRPr="009C01CF" w:rsidRDefault="009C01CF" w:rsidP="009C01CF">
      <w:pPr>
        <w:spacing w:line="276" w:lineRule="auto"/>
        <w:ind w:left="540" w:right="860"/>
        <w:jc w:val="both"/>
        <w:rPr>
          <w:rFonts w:ascii="Open Sans" w:hAnsi="Open Sans" w:cs="Open Sans"/>
          <w:sz w:val="24"/>
          <w:szCs w:val="24"/>
        </w:rPr>
      </w:pPr>
      <w:r w:rsidRPr="009C01CF">
        <w:rPr>
          <w:rFonts w:ascii="Open Sans" w:hAnsi="Open Sans" w:cs="Open Sans"/>
          <w:sz w:val="24"/>
          <w:szCs w:val="24"/>
        </w:rPr>
        <w:t>Tehlikeli atık yönetimi: Tehlikeli atıkların doğru şekilde işlenmesi ve bertaraf edilmesi için yerel mevzuata ve yasal gerekliliklere tam uyum sağlayacağız. Tehlikeli atıkların uygun şekilde depolanmasını, etiketlenmesini ve geri dönüştürülebilir olanların geri kazanılmasını sağlayacağız.</w:t>
      </w:r>
    </w:p>
    <w:p w14:paraId="46EAA5E4" w14:textId="77777777" w:rsidR="009C01CF" w:rsidRPr="009C01CF" w:rsidRDefault="009C01CF" w:rsidP="009C01CF">
      <w:pPr>
        <w:spacing w:line="276" w:lineRule="auto"/>
        <w:ind w:left="540" w:right="860"/>
        <w:jc w:val="center"/>
        <w:rPr>
          <w:rFonts w:ascii="Open Sans" w:hAnsi="Open Sans" w:cs="Open Sans"/>
          <w:b/>
          <w:bCs/>
          <w:sz w:val="28"/>
          <w:szCs w:val="28"/>
        </w:rPr>
      </w:pPr>
      <w:r w:rsidRPr="009C01CF">
        <w:rPr>
          <w:rFonts w:ascii="Open Sans" w:hAnsi="Open Sans" w:cs="Open Sans"/>
          <w:b/>
          <w:bCs/>
          <w:sz w:val="28"/>
          <w:szCs w:val="28"/>
        </w:rPr>
        <w:t>Çevresel Eğitim ve Farkındalık</w:t>
      </w:r>
    </w:p>
    <w:p w14:paraId="32EAE4A9" w14:textId="77777777" w:rsidR="009C01CF" w:rsidRPr="009C01CF" w:rsidRDefault="009C01CF" w:rsidP="009C01CF">
      <w:pPr>
        <w:spacing w:line="276" w:lineRule="auto"/>
        <w:ind w:left="540" w:right="860"/>
        <w:jc w:val="both"/>
        <w:rPr>
          <w:rFonts w:ascii="Open Sans" w:hAnsi="Open Sans" w:cs="Open Sans"/>
          <w:sz w:val="24"/>
          <w:szCs w:val="24"/>
        </w:rPr>
      </w:pPr>
      <w:r w:rsidRPr="009C01CF">
        <w:rPr>
          <w:rFonts w:ascii="Open Sans" w:hAnsi="Open Sans" w:cs="Open Sans"/>
          <w:sz w:val="24"/>
          <w:szCs w:val="24"/>
        </w:rPr>
        <w:t>Çalışan eğitimi: Otel çalışanlarına çevre koruma ve atık yönetimi konularında düzenli eğitimler sağlayacağız. Atık ayrıştırma süreçlerini, enerji ve su tasarrufu yöntemlerini, çevre dostu uygulamaları ve otel politikalarını içeren eğitim programları düzenleyeceğiz.</w:t>
      </w:r>
    </w:p>
    <w:p w14:paraId="7852F026" w14:textId="77777777" w:rsidR="009C01CF" w:rsidRPr="009C01CF" w:rsidRDefault="009C01CF" w:rsidP="009C01CF">
      <w:pPr>
        <w:spacing w:line="276" w:lineRule="auto"/>
        <w:ind w:left="540" w:right="860"/>
        <w:jc w:val="both"/>
        <w:rPr>
          <w:rFonts w:ascii="Open Sans" w:hAnsi="Open Sans" w:cs="Open Sans"/>
          <w:sz w:val="24"/>
          <w:szCs w:val="24"/>
        </w:rPr>
      </w:pPr>
      <w:r w:rsidRPr="009C01CF">
        <w:rPr>
          <w:rFonts w:ascii="Open Sans" w:hAnsi="Open Sans" w:cs="Open Sans"/>
          <w:sz w:val="24"/>
          <w:szCs w:val="24"/>
        </w:rPr>
        <w:t>Misafir bilinçlendirme: Misafirlerimizi çevre koruma konusunda bilinçlendirmek için bilgilendirici materyaller, broşürler ve otel içindeki görsel uyarılar kullanacağız. Misafirlerimizi atık ayrıştırma konusunda teşvik edecek ve enerji ve su tasarrufu yapmalarını sağlayacak mesajlar iletişimimizde öncelikli olacak.</w:t>
      </w:r>
    </w:p>
    <w:p w14:paraId="20D3C9F5" w14:textId="77777777" w:rsidR="009C01CF" w:rsidRPr="009C01CF" w:rsidRDefault="009C01CF" w:rsidP="009C01CF">
      <w:pPr>
        <w:spacing w:line="276" w:lineRule="auto"/>
        <w:ind w:left="540" w:right="860"/>
        <w:jc w:val="center"/>
        <w:rPr>
          <w:rFonts w:ascii="Open Sans" w:hAnsi="Open Sans" w:cs="Open Sans"/>
          <w:b/>
          <w:bCs/>
          <w:sz w:val="28"/>
          <w:szCs w:val="28"/>
        </w:rPr>
      </w:pPr>
      <w:r w:rsidRPr="009C01CF">
        <w:rPr>
          <w:rFonts w:ascii="Open Sans" w:hAnsi="Open Sans" w:cs="Open Sans"/>
          <w:b/>
          <w:bCs/>
          <w:sz w:val="28"/>
          <w:szCs w:val="28"/>
        </w:rPr>
        <w:t>Sürekli İyileştirme ve İzleme</w:t>
      </w:r>
    </w:p>
    <w:p w14:paraId="77F7820F" w14:textId="77777777" w:rsidR="009C01CF" w:rsidRPr="009C01CF" w:rsidRDefault="009C01CF" w:rsidP="009C01CF">
      <w:pPr>
        <w:spacing w:line="276" w:lineRule="auto"/>
        <w:ind w:left="540" w:right="860"/>
        <w:jc w:val="both"/>
        <w:rPr>
          <w:rFonts w:ascii="Open Sans" w:hAnsi="Open Sans" w:cs="Open Sans"/>
          <w:sz w:val="24"/>
          <w:szCs w:val="24"/>
        </w:rPr>
      </w:pPr>
      <w:r w:rsidRPr="009C01CF">
        <w:rPr>
          <w:rFonts w:ascii="Open Sans" w:hAnsi="Open Sans" w:cs="Open Sans"/>
          <w:sz w:val="24"/>
          <w:szCs w:val="24"/>
        </w:rPr>
        <w:t>Performans ölçümü: Çevresel performansımızı düzenli olarak izleyecek ve çevresel göstergeleri ölçerek ilerlememizi değerlendireceğiz. Enerji, su ve atık verilerini kaydedecek ve bu verilere dayanarak iyileştirme stratejileri belirleyeceğiz.</w:t>
      </w:r>
    </w:p>
    <w:p w14:paraId="00640291" w14:textId="39549CC2" w:rsidR="009C01CF" w:rsidRPr="009C01CF" w:rsidRDefault="009C01CF" w:rsidP="009C01CF">
      <w:pPr>
        <w:spacing w:line="276" w:lineRule="auto"/>
        <w:ind w:left="540" w:right="860"/>
        <w:jc w:val="both"/>
        <w:rPr>
          <w:rFonts w:ascii="Open Sans" w:hAnsi="Open Sans" w:cs="Open Sans"/>
          <w:sz w:val="24"/>
          <w:szCs w:val="24"/>
        </w:rPr>
      </w:pPr>
      <w:r w:rsidRPr="009C01CF">
        <w:rPr>
          <w:rFonts w:ascii="Open Sans" w:hAnsi="Open Sans" w:cs="Open Sans"/>
          <w:sz w:val="24"/>
          <w:szCs w:val="24"/>
        </w:rPr>
        <w:t>İyileştirme hedefleri: Çevre koruma ve atık yönetimi alanında sürekli iyileştirme hedefleri belirleyecek ve bunları çalışanlarımızla paylaşacak, ilerlemeleri takip edeceğiz. Yenilikçi çözümler ve teknolojileri araştıracak ve uygulayarak sürdürülebilirlik çabalarımızı destekleyeceğiz.</w:t>
      </w:r>
    </w:p>
    <w:p w14:paraId="7E0E9278" w14:textId="1015F730" w:rsidR="009C01CF" w:rsidRPr="009C01CF" w:rsidRDefault="009C01CF" w:rsidP="009C01CF">
      <w:pPr>
        <w:spacing w:line="276" w:lineRule="auto"/>
        <w:ind w:left="540" w:right="860"/>
        <w:jc w:val="both"/>
        <w:rPr>
          <w:rFonts w:ascii="Open Sans" w:hAnsi="Open Sans" w:cs="Open Sans"/>
          <w:sz w:val="24"/>
          <w:szCs w:val="24"/>
        </w:rPr>
      </w:pPr>
    </w:p>
    <w:p w14:paraId="35B8AE00" w14:textId="0BD75B1A" w:rsidR="009C01CF" w:rsidRPr="009C01CF" w:rsidRDefault="009C01CF" w:rsidP="009C01CF">
      <w:pPr>
        <w:spacing w:line="276" w:lineRule="auto"/>
        <w:ind w:left="540" w:right="860"/>
        <w:jc w:val="both"/>
        <w:rPr>
          <w:rFonts w:ascii="Open Sans" w:hAnsi="Open Sans" w:cs="Open Sans"/>
          <w:sz w:val="24"/>
          <w:szCs w:val="24"/>
        </w:rPr>
      </w:pPr>
      <w:r w:rsidRPr="009C01CF">
        <w:rPr>
          <w:rFonts w:ascii="Open Sans" w:hAnsi="Open Sans" w:cs="Open Sans"/>
          <w:sz w:val="24"/>
          <w:szCs w:val="24"/>
        </w:rPr>
        <w:t>Bu politika,</w:t>
      </w:r>
      <w:r w:rsidR="008021D4">
        <w:rPr>
          <w:rFonts w:ascii="Open Sans" w:hAnsi="Open Sans" w:cs="Open Sans"/>
          <w:sz w:val="24"/>
          <w:szCs w:val="24"/>
        </w:rPr>
        <w:t xml:space="preserve"> </w:t>
      </w:r>
      <w:r w:rsidRPr="009C01CF">
        <w:rPr>
          <w:rFonts w:ascii="Open Sans" w:hAnsi="Open Sans" w:cs="Open Sans"/>
          <w:sz w:val="24"/>
          <w:szCs w:val="24"/>
        </w:rPr>
        <w:t>Hotel</w:t>
      </w:r>
      <w:r w:rsidR="008021D4">
        <w:rPr>
          <w:rFonts w:ascii="Open Sans" w:hAnsi="Open Sans" w:cs="Open Sans"/>
          <w:sz w:val="24"/>
          <w:szCs w:val="24"/>
        </w:rPr>
        <w:t xml:space="preserve"> </w:t>
      </w:r>
      <w:proofErr w:type="spellStart"/>
      <w:r w:rsidR="008021D4">
        <w:rPr>
          <w:rFonts w:ascii="Open Sans" w:hAnsi="Open Sans" w:cs="Open Sans"/>
          <w:sz w:val="24"/>
          <w:szCs w:val="24"/>
        </w:rPr>
        <w:t>Miniature</w:t>
      </w:r>
      <w:proofErr w:type="spellEnd"/>
      <w:r w:rsidRPr="009C01CF">
        <w:rPr>
          <w:rFonts w:ascii="Open Sans" w:hAnsi="Open Sans" w:cs="Open Sans"/>
          <w:sz w:val="24"/>
          <w:szCs w:val="24"/>
        </w:rPr>
        <w:t xml:space="preserve"> yönetiminin ve çalışanlarının çevre koruma ve atık yönetimi konusundaki taahhüdünü yansıtmaktadır. Otelimiz, sürekli olarak çevresel performansımızı gözden geçirecek ve politikamızı güncelleyeceğiz. Aynı zamanda, bu politikayı yerine getirmek ve sürdürülebilirlik hedeflerimize ulaşmak için çalışanlarımız, misafirlerimiz ve iş ortaklarımızla </w:t>
      </w:r>
      <w:r w:rsidR="008021D4" w:rsidRPr="009C01CF">
        <w:rPr>
          <w:rFonts w:ascii="Open Sans" w:hAnsi="Open Sans" w:cs="Open Sans"/>
          <w:sz w:val="24"/>
          <w:szCs w:val="24"/>
        </w:rPr>
        <w:t>iş birliği</w:t>
      </w:r>
      <w:r w:rsidRPr="009C01CF">
        <w:rPr>
          <w:rFonts w:ascii="Open Sans" w:hAnsi="Open Sans" w:cs="Open Sans"/>
          <w:sz w:val="24"/>
          <w:szCs w:val="24"/>
        </w:rPr>
        <w:t xml:space="preserve"> yapacağız.</w:t>
      </w:r>
    </w:p>
    <w:sectPr w:rsidR="009C01CF" w:rsidRPr="009C01CF" w:rsidSect="00CF360B">
      <w:type w:val="continuous"/>
      <w:pgSz w:w="12240" w:h="15840" w:code="1"/>
      <w:pgMar w:top="568" w:right="605" w:bottom="568" w:left="605" w:header="0" w:footer="106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FB200" w14:textId="77777777" w:rsidR="00CF360B" w:rsidRDefault="00CF360B" w:rsidP="00590F2D">
      <w:pPr>
        <w:spacing w:after="0" w:line="240" w:lineRule="auto"/>
      </w:pPr>
      <w:r>
        <w:separator/>
      </w:r>
    </w:p>
  </w:endnote>
  <w:endnote w:type="continuationSeparator" w:id="0">
    <w:p w14:paraId="7983F2AD" w14:textId="77777777" w:rsidR="00CF360B" w:rsidRDefault="00CF360B" w:rsidP="00590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5465B" w14:textId="77777777" w:rsidR="00CF360B" w:rsidRDefault="00CF360B" w:rsidP="00590F2D">
      <w:pPr>
        <w:spacing w:after="0" w:line="240" w:lineRule="auto"/>
      </w:pPr>
      <w:r>
        <w:separator/>
      </w:r>
    </w:p>
  </w:footnote>
  <w:footnote w:type="continuationSeparator" w:id="0">
    <w:p w14:paraId="1097EE0F" w14:textId="77777777" w:rsidR="00CF360B" w:rsidRDefault="00CF360B" w:rsidP="00590F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7296C"/>
    <w:multiLevelType w:val="hybridMultilevel"/>
    <w:tmpl w:val="DEEC96EA"/>
    <w:lvl w:ilvl="0" w:tplc="274CFA2A">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 w15:restartNumberingAfterBreak="0">
    <w:nsid w:val="4BDB5CF6"/>
    <w:multiLevelType w:val="hybridMultilevel"/>
    <w:tmpl w:val="05AAB24E"/>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2" w15:restartNumberingAfterBreak="0">
    <w:nsid w:val="64B24615"/>
    <w:multiLevelType w:val="hybridMultilevel"/>
    <w:tmpl w:val="175A3D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7219E9"/>
    <w:multiLevelType w:val="hybridMultilevel"/>
    <w:tmpl w:val="75584A02"/>
    <w:lvl w:ilvl="0" w:tplc="4AF87F6A">
      <w:start w:val="1"/>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num w:numId="1" w16cid:durableId="210388969">
    <w:abstractNumId w:val="1"/>
  </w:num>
  <w:num w:numId="2" w16cid:durableId="87384360">
    <w:abstractNumId w:val="0"/>
  </w:num>
  <w:num w:numId="3" w16cid:durableId="499661794">
    <w:abstractNumId w:val="3"/>
  </w:num>
  <w:num w:numId="4" w16cid:durableId="6404249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F2D"/>
    <w:rsid w:val="00100F02"/>
    <w:rsid w:val="004168B1"/>
    <w:rsid w:val="004E7716"/>
    <w:rsid w:val="00590F2D"/>
    <w:rsid w:val="007B52ED"/>
    <w:rsid w:val="008021D4"/>
    <w:rsid w:val="00917F9A"/>
    <w:rsid w:val="009C01CF"/>
    <w:rsid w:val="00A9529B"/>
    <w:rsid w:val="00BE539E"/>
    <w:rsid w:val="00C346EB"/>
    <w:rsid w:val="00C3541A"/>
    <w:rsid w:val="00CC5E83"/>
    <w:rsid w:val="00CF360B"/>
    <w:rsid w:val="00E949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39483"/>
  <w15:chartTrackingRefBased/>
  <w15:docId w15:val="{0C073DA1-BBAC-4BCF-B07C-652CF590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90F2D"/>
    <w:pPr>
      <w:ind w:left="720"/>
      <w:contextualSpacing/>
    </w:pPr>
  </w:style>
  <w:style w:type="paragraph" w:styleId="stBilgi">
    <w:name w:val="header"/>
    <w:basedOn w:val="Normal"/>
    <w:link w:val="stBilgiChar"/>
    <w:uiPriority w:val="99"/>
    <w:unhideWhenUsed/>
    <w:rsid w:val="00590F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90F2D"/>
  </w:style>
  <w:style w:type="paragraph" w:styleId="AltBilgi">
    <w:name w:val="footer"/>
    <w:basedOn w:val="Normal"/>
    <w:link w:val="AltBilgiChar"/>
    <w:uiPriority w:val="99"/>
    <w:unhideWhenUsed/>
    <w:rsid w:val="00590F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90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426648">
      <w:bodyDiv w:val="1"/>
      <w:marLeft w:val="0"/>
      <w:marRight w:val="0"/>
      <w:marTop w:val="0"/>
      <w:marBottom w:val="0"/>
      <w:divBdr>
        <w:top w:val="none" w:sz="0" w:space="0" w:color="auto"/>
        <w:left w:val="none" w:sz="0" w:space="0" w:color="auto"/>
        <w:bottom w:val="none" w:sz="0" w:space="0" w:color="auto"/>
        <w:right w:val="none" w:sz="0" w:space="0" w:color="auto"/>
      </w:divBdr>
      <w:divsChild>
        <w:div w:id="1222790494">
          <w:marLeft w:val="-225"/>
          <w:marRight w:val="-225"/>
          <w:marTop w:val="0"/>
          <w:marBottom w:val="0"/>
          <w:divBdr>
            <w:top w:val="none" w:sz="0" w:space="0" w:color="auto"/>
            <w:left w:val="none" w:sz="0" w:space="0" w:color="auto"/>
            <w:bottom w:val="none" w:sz="0" w:space="0" w:color="auto"/>
            <w:right w:val="none" w:sz="0" w:space="0" w:color="auto"/>
          </w:divBdr>
          <w:divsChild>
            <w:div w:id="1759402876">
              <w:marLeft w:val="0"/>
              <w:marRight w:val="0"/>
              <w:marTop w:val="0"/>
              <w:marBottom w:val="0"/>
              <w:divBdr>
                <w:top w:val="none" w:sz="0" w:space="0" w:color="auto"/>
                <w:left w:val="none" w:sz="0" w:space="0" w:color="auto"/>
                <w:bottom w:val="none" w:sz="0" w:space="0" w:color="auto"/>
                <w:right w:val="none" w:sz="0" w:space="0" w:color="auto"/>
              </w:divBdr>
              <w:divsChild>
                <w:div w:id="1104230416">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 w:id="641038993">
          <w:marLeft w:val="0"/>
          <w:marRight w:val="0"/>
          <w:marTop w:val="0"/>
          <w:marBottom w:val="0"/>
          <w:divBdr>
            <w:top w:val="none" w:sz="0" w:space="0" w:color="auto"/>
            <w:left w:val="none" w:sz="0" w:space="0" w:color="auto"/>
            <w:bottom w:val="none" w:sz="0" w:space="0" w:color="auto"/>
            <w:right w:val="none" w:sz="0" w:space="0" w:color="auto"/>
          </w:divBdr>
          <w:divsChild>
            <w:div w:id="569194544">
              <w:marLeft w:val="-225"/>
              <w:marRight w:val="-225"/>
              <w:marTop w:val="0"/>
              <w:marBottom w:val="0"/>
              <w:divBdr>
                <w:top w:val="none" w:sz="0" w:space="0" w:color="auto"/>
                <w:left w:val="none" w:sz="0" w:space="0" w:color="auto"/>
                <w:bottom w:val="none" w:sz="0" w:space="0" w:color="auto"/>
                <w:right w:val="none" w:sz="0" w:space="0" w:color="auto"/>
              </w:divBdr>
              <w:divsChild>
                <w:div w:id="1047610684">
                  <w:marLeft w:val="0"/>
                  <w:marRight w:val="0"/>
                  <w:marTop w:val="0"/>
                  <w:marBottom w:val="0"/>
                  <w:divBdr>
                    <w:top w:val="none" w:sz="0" w:space="0" w:color="auto"/>
                    <w:left w:val="none" w:sz="0" w:space="0" w:color="auto"/>
                    <w:bottom w:val="none" w:sz="0" w:space="0" w:color="auto"/>
                    <w:right w:val="none" w:sz="0" w:space="0" w:color="auto"/>
                  </w:divBdr>
                  <w:divsChild>
                    <w:div w:id="79182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850219">
      <w:bodyDiv w:val="1"/>
      <w:marLeft w:val="0"/>
      <w:marRight w:val="0"/>
      <w:marTop w:val="0"/>
      <w:marBottom w:val="0"/>
      <w:divBdr>
        <w:top w:val="none" w:sz="0" w:space="0" w:color="auto"/>
        <w:left w:val="none" w:sz="0" w:space="0" w:color="auto"/>
        <w:bottom w:val="none" w:sz="0" w:space="0" w:color="auto"/>
        <w:right w:val="none" w:sz="0" w:space="0" w:color="auto"/>
      </w:divBdr>
    </w:div>
    <w:div w:id="1714502535">
      <w:bodyDiv w:val="1"/>
      <w:marLeft w:val="0"/>
      <w:marRight w:val="0"/>
      <w:marTop w:val="0"/>
      <w:marBottom w:val="0"/>
      <w:divBdr>
        <w:top w:val="none" w:sz="0" w:space="0" w:color="auto"/>
        <w:left w:val="none" w:sz="0" w:space="0" w:color="auto"/>
        <w:bottom w:val="none" w:sz="0" w:space="0" w:color="auto"/>
        <w:right w:val="none" w:sz="0" w:space="0" w:color="auto"/>
      </w:divBdr>
    </w:div>
    <w:div w:id="208360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3548</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Vildan Şenteke</dc:creator>
  <cp:keywords/>
  <dc:description/>
  <cp:lastModifiedBy>ARAS YILMAZ</cp:lastModifiedBy>
  <cp:revision>2</cp:revision>
  <dcterms:created xsi:type="dcterms:W3CDTF">2024-04-02T12:09:00Z</dcterms:created>
  <dcterms:modified xsi:type="dcterms:W3CDTF">2024-04-02T12:09:00Z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{EB0AE086-ACEC-4116-B334-15D8454FFD69}</vt:lpwstr>
  </property>
  <property fmtid="{D5CDD505-2E9C-101B-9397-08002B2CF9AE}" pid="3" name="DLPManualFileClassificationLastModifiedBy">
    <vt:lpwstr>TGA\vildan.senteke</vt:lpwstr>
  </property>
  <property fmtid="{D5CDD505-2E9C-101B-9397-08002B2CF9AE}" pid="4" name="DLPManualFileClassificationLastModificationDate">
    <vt:lpwstr>1676559937</vt:lpwstr>
  </property>
  <property fmtid="{D5CDD505-2E9C-101B-9397-08002B2CF9AE}" pid="5" name="DLPManualFileClassificationVersion">
    <vt:lpwstr>11.5.0.60</vt:lpwstr>
  </property>
</Properties>
</file>